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settings.xml" ContentType="application/vnd.openxmlformats-officedocument.wordprocessingml.settings+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exact" w:line="420" w:before="0" w:after="450"/>
        <w:jc w:val="center"/>
        <w:rPr/>
      </w:pPr>
      <w:r>
        <w:rPr>
          <w:b/>
          <w:bCs/>
          <w:color w:val="1E2C4F"/>
          <w:sz w:val="30"/>
          <w:szCs w:val="30"/>
        </w:rPr>
        <w:t>AVISO DE PRIVACIDAD</w:t>
      </w:r>
    </w:p>
    <w:p>
      <w:pPr>
        <w:pStyle w:val="Normal"/>
        <w:pBdr>
          <w:top w:val="dotted" w:sz="24" w:space="0" w:color="000000"/>
          <w:bottom w:val="dotted" w:sz="24" w:space="0" w:color="000000"/>
        </w:pBdr>
        <w:spacing w:lineRule="auto" w:line="259" w:beforeAutospacing="0" w:before="240" w:afterAutospacing="0" w:after="159"/>
        <w:jc w:val="left"/>
        <w:rPr>
          <w:color w:val="1E2C4F"/>
          <w:sz w:val="22"/>
          <w:szCs w:val="22"/>
          <w:lang w:val="es-ES"/>
        </w:rPr>
      </w:pPr>
      <w:r>
        <w:rPr>
          <w:color w:val="1E2C4F"/>
          <w:sz w:val="22"/>
          <w:szCs w:val="22"/>
          <w:lang w:val="es-ES"/>
        </w:rPr>
        <w:t xml:space="preserve">En cumplimiento con lo dispuesto por la Ley Federal de Protección de Datos Personales en Posesión de Particulares, CORPORATIVO DOGAN XXI, S.A. DE C.V, con nombre comercial </w:t>
      </w:r>
      <w:r>
        <w:rPr>
          <w:color w:val="1E2C4F"/>
          <w:sz w:val="22"/>
          <w:szCs w:val="22"/>
          <w:lang w:val="es-ES"/>
        </w:rPr>
        <w:t xml:space="preserve">DOGAN XXI </w:t>
      </w:r>
      <w:r>
        <w:rPr>
          <w:color w:val="1E2C4F"/>
          <w:sz w:val="22"/>
          <w:szCs w:val="22"/>
          <w:lang w:val="es-ES"/>
        </w:rPr>
        <w:t xml:space="preserve"> pone a su disposición el presente Aviso de Privacidad.</w:t>
      </w:r>
      <w:r>
        <w:rPr/>
        <w:br/>
        <w:br/>
        <w:br/>
      </w:r>
      <w:r>
        <w:rPr>
          <w:b/>
          <w:bCs/>
          <w:color w:val="1E2C4F"/>
          <w:sz w:val="22"/>
          <w:szCs w:val="22"/>
          <w:lang w:val="es-ES"/>
        </w:rPr>
        <w:t>RESPONSABLE DE LA PROTECCIÓN DE DATOS PERSONALES</w:t>
      </w:r>
      <w:r>
        <w:rPr/>
        <w:br/>
        <w:br/>
      </w:r>
      <w:r>
        <w:rPr>
          <w:color w:val="1E2C4F"/>
          <w:sz w:val="22"/>
          <w:szCs w:val="22"/>
          <w:lang w:val="es-ES"/>
        </w:rPr>
        <w:t xml:space="preserve">DOGAN XXI. con nombre comercial CORPORATIVO DOGAN XXI, S.A. DE C.V, ubicado en AV. EULALIA GUZMAN No 126 interior 3 A COL. ATLAMPA DELEGACION CUAUHTEMOC CDMX CP. 06450 ENTRE CALLE NARANJO Y CIPRES </w:t>
      </w:r>
      <w:r>
        <w:rPr>
          <w:rFonts w:eastAsia="Arial" w:cs="Arial"/>
          <w:color w:val="1E2C4F"/>
          <w:sz w:val="22"/>
          <w:szCs w:val="22"/>
          <w:lang w:val="es-ES"/>
        </w:rPr>
        <w:t xml:space="preserve"> es la persona responsable del uso y protección de sus datos personales, y al respecto le informamos lo siguiente:</w:t>
      </w:r>
      <w:r>
        <w:rPr/>
        <w:br/>
        <w:br/>
        <w:br/>
      </w:r>
      <w:r>
        <w:rPr>
          <w:b/>
          <w:bCs/>
          <w:color w:val="1E2C4F"/>
          <w:sz w:val="22"/>
          <w:szCs w:val="22"/>
          <w:lang w:val="es-ES"/>
        </w:rPr>
        <w:t>DATOS PERSONALES UTILIZADOS</w:t>
      </w:r>
      <w:r>
        <w:rPr/>
        <w:br/>
        <w:br/>
      </w:r>
      <w:r>
        <w:rPr>
          <w:color w:val="1E2C4F"/>
          <w:sz w:val="22"/>
          <w:szCs w:val="22"/>
          <w:lang w:val="es-ES"/>
        </w:rPr>
        <w:t>Para llevar a cabo las finalidades descritas en este Aviso de Privacidad, haremos uso de los siguientes datos personales:</w:t>
      </w:r>
      <w:r>
        <w:rPr/>
        <w:br/>
      </w:r>
      <w:r>
        <w:rPr>
          <w:b/>
          <w:bCs/>
          <w:color w:val="1E2C4F"/>
          <w:sz w:val="22"/>
          <w:szCs w:val="22"/>
          <w:lang w:val="es-ES"/>
        </w:rPr>
        <w:t xml:space="preserve">a) </w:t>
      </w:r>
      <w:r>
        <w:rPr>
          <w:color w:val="1E2C4F"/>
          <w:sz w:val="22"/>
          <w:szCs w:val="22"/>
          <w:lang w:val="es-ES"/>
        </w:rPr>
        <w:t>Datos de contacto</w:t>
      </w:r>
      <w:r>
        <w:rPr/>
        <w:br/>
        <w:br/>
        <w:br/>
      </w:r>
      <w:r>
        <w:rPr>
          <w:b/>
          <w:bCs/>
          <w:color w:val="1E2C4F"/>
          <w:sz w:val="22"/>
          <w:szCs w:val="22"/>
          <w:lang w:val="es-ES"/>
        </w:rPr>
        <w:t>COOKIES, WEB BEACONS Y TECNOLOGÍAS SIMILARES</w:t>
      </w:r>
      <w:r>
        <w:rPr/>
        <w:br/>
        <w:br/>
      </w:r>
      <w:r>
        <w:rPr>
          <w:color w:val="1E2C4F"/>
          <w:sz w:val="22"/>
          <w:szCs w:val="22"/>
          <w:lang w:val="es-ES"/>
        </w:rPr>
        <w:t>Utilizamos cookies, web beacons y/o tecnologías similares para mejorar su experiencia en nuestro sitio web. Estas herramientas recopilan información como su dirección IP, tipo de navegador, páginas visitadas y la duración de su visita. Esta información se puede utilizar para analizar tendencias, administrar el sitio y mejorar nuestros servicios. Puede deshabilitar estas tecnologías en la configuración de su navegador, pero tenga en cuenta que esto podría afectar la funcionalidad del sitio.</w:t>
      </w:r>
      <w:r>
        <w:rPr/>
        <w:br/>
        <w:br/>
        <w:br/>
      </w:r>
      <w:r>
        <w:rPr>
          <w:b/>
          <w:bCs/>
          <w:color w:val="1E2C4F"/>
          <w:sz w:val="22"/>
          <w:szCs w:val="22"/>
          <w:lang w:val="es-ES"/>
        </w:rPr>
        <w:t>MEDIDAS DE SEGURIDAD Y TIEMPO DE CONSERVACIÓN</w:t>
      </w:r>
      <w:r>
        <w:rPr/>
        <w:br/>
        <w:br/>
      </w:r>
      <w:r>
        <w:rPr>
          <w:color w:val="1E2C4F"/>
          <w:sz w:val="22"/>
          <w:szCs w:val="22"/>
          <w:lang w:val="es-ES"/>
        </w:rPr>
        <w:t>Hemos implementado medidas de seguridad técnicas, administrativas y físicas para resguardar la seguridad de sus datos personales, cumpliendo con los estándares legales.</w:t>
      </w:r>
      <w:r>
        <w:rPr/>
        <w:br/>
        <w:br/>
      </w:r>
      <w:r>
        <w:rPr>
          <w:color w:val="1E2C4F"/>
          <w:sz w:val="22"/>
          <w:szCs w:val="22"/>
          <w:lang w:val="es-ES"/>
        </w:rPr>
        <w:t>La retención de sus datos se extenderá por un periodo de 10 dias, en consonancia con los propósitos expuestos en este aviso y los plazos legales correspondientes.</w:t>
      </w:r>
      <w:r>
        <w:rPr/>
        <w:br/>
        <w:br/>
        <w:br/>
      </w:r>
      <w:r>
        <w:rPr>
          <w:b/>
          <w:bCs/>
          <w:color w:val="1E2C4F"/>
          <w:sz w:val="22"/>
          <w:szCs w:val="22"/>
          <w:lang w:val="es-ES"/>
        </w:rPr>
        <w:t>FINALIDADES DEL USO DE DATOS PERSONALES</w:t>
      </w:r>
      <w:r>
        <w:rPr/>
        <w:br/>
        <w:br/>
      </w:r>
      <w:r>
        <w:rPr>
          <w:color w:val="1E2C4F"/>
          <w:sz w:val="22"/>
          <w:szCs w:val="22"/>
          <w:lang w:val="es-ES"/>
        </w:rPr>
        <w:t>Utilizaremos los datos recabados para las siguientes finalidades que son necesarias para el servicio solicitado:</w:t>
      </w:r>
      <w:r>
        <w:rPr/>
        <w:br/>
      </w:r>
      <w:r>
        <w:rPr>
          <w:b/>
          <w:bCs/>
          <w:color w:val="1E2C4F"/>
          <w:sz w:val="22"/>
          <w:szCs w:val="22"/>
          <w:lang w:val="es-ES"/>
        </w:rPr>
        <w:t xml:space="preserve">a) </w:t>
      </w:r>
      <w:r>
        <w:rPr>
          <w:color w:val="1E2C4F"/>
          <w:sz w:val="22"/>
          <w:szCs w:val="22"/>
          <w:lang w:val="es-ES"/>
        </w:rPr>
        <w:t>Finalidad de contacto</w:t>
      </w:r>
      <w:r>
        <w:rPr/>
        <w:br/>
        <w:br/>
      </w:r>
      <w:r>
        <w:rPr>
          <w:color w:val="1E2C4F"/>
          <w:sz w:val="22"/>
          <w:szCs w:val="22"/>
          <w:lang w:val="es-ES"/>
        </w:rPr>
        <w:t>De manera adicional, utilizaremos su información personal para las siguientes finalidades que no son necesarias para el servicio solicitado, pero que nos permiten y facilitan brindarle una mejor atención:</w:t>
      </w:r>
      <w:r>
        <w:rPr/>
        <w:br/>
        <w:br/>
      </w:r>
      <w:r>
        <w:rPr>
          <w:b/>
          <w:bCs/>
          <w:color w:val="1E2C4F"/>
          <w:sz w:val="22"/>
          <w:szCs w:val="22"/>
          <w:lang w:val="es-ES"/>
        </w:rPr>
        <w:t xml:space="preserve">a) </w:t>
      </w:r>
      <w:r>
        <w:rPr>
          <w:color w:val="1E2C4F"/>
          <w:sz w:val="22"/>
          <w:szCs w:val="22"/>
          <w:lang w:val="es-ES"/>
        </w:rPr>
        <w:t>Finalidad de enviar información promocional</w:t>
      </w:r>
      <w:r>
        <w:rPr/>
        <w:br/>
        <w:br/>
        <w:br/>
      </w:r>
      <w:r>
        <w:rPr>
          <w:b/>
          <w:bCs/>
          <w:color w:val="1E2C4F"/>
          <w:sz w:val="22"/>
          <w:szCs w:val="22"/>
          <w:lang w:val="es-ES"/>
        </w:rPr>
        <w:t>COMPARTIR INFORMACIÓN PERSONAL Y FINES</w:t>
      </w:r>
      <w:r>
        <w:rPr/>
        <w:br/>
        <w:br/>
      </w:r>
      <w:r>
        <w:rPr>
          <w:color w:val="1E2C4F"/>
          <w:sz w:val="22"/>
          <w:szCs w:val="22"/>
          <w:lang w:val="es-ES"/>
        </w:rPr>
        <w:t>No compartiremos sus datos personales con terceros, salvo por requerimientos legales. Los datos serán utilizados exclusivamente para los fines señalados en este Aviso de Privacidad.</w:t>
      </w:r>
      <w:r>
        <w:rPr/>
        <w:br/>
        <w:br/>
        <w:br/>
      </w:r>
      <w:r>
        <w:rPr>
          <w:b/>
          <w:bCs/>
          <w:color w:val="1E2C4F"/>
          <w:sz w:val="22"/>
          <w:szCs w:val="22"/>
          <w:lang w:val="es-ES"/>
        </w:rPr>
        <w:t>DERECHOS ARCO Y CONTACTO</w:t>
      </w:r>
      <w:r>
        <w:rPr/>
        <w:br/>
        <w:br/>
      </w:r>
      <w:r>
        <w:rPr>
          <w:color w:val="1E2C4F"/>
          <w:sz w:val="22"/>
          <w:szCs w:val="22"/>
          <w:lang w:val="es-ES"/>
        </w:rPr>
        <w:t>Usted tiene el derecho de conocer los datos personales que tenemos sobre usted, así como su utilización y las condiciones bajo las cuales son tratados (Derecho de Acceso). De igual manera, le asiste el derecho de solicitar la corrección de su información personal en caso de estar desactualizada, inexacta o incompleta (Derecho de Rectificación); requerir la eliminación de sus datos de nuestros registros o bases de datos si considera que su uso no concuerda con los principios, deberes y obligaciones establecidos por la normativa (Derecho de Cancelación); así como oponerse al tratamiento de sus datos personales para fines específicos (Derecho de Oposición). Estos derechos son conocidos como derechos ARCO.</w:t>
      </w:r>
      <w:r>
        <w:rPr/>
        <w:br/>
        <w:br/>
      </w:r>
      <w:r>
        <w:rPr>
          <w:color w:val="1E2C4F"/>
          <w:sz w:val="22"/>
          <w:szCs w:val="22"/>
          <w:lang w:val="es-ES"/>
        </w:rPr>
        <w:t>A continuación, proporcionamos los datos de contacto de la persona o departamento encargado de gestionar las solicitudes relacionadas con los derechos ARCO:</w:t>
      </w:r>
      <w:r>
        <w:rPr/>
        <w:br/>
        <w:br/>
      </w:r>
      <w:r>
        <w:rPr>
          <w:color w:val="1E2C4F"/>
          <w:sz w:val="22"/>
          <w:szCs w:val="22"/>
          <w:lang w:val="es-ES"/>
        </w:rPr>
        <w:t>Nombre: contacto@doganxx1.com</w:t>
      </w:r>
      <w:r>
        <w:rPr/>
        <w:br/>
      </w:r>
      <w:r>
        <w:rPr>
          <w:color w:val="1E2C4F"/>
          <w:sz w:val="22"/>
          <w:szCs w:val="22"/>
          <w:lang w:val="es-ES"/>
        </w:rPr>
        <w:t>Domicilio:</w:t>
      </w:r>
      <w:r>
        <w:rPr>
          <w:rFonts w:eastAsia="Open Sans" w:cs="Open Sans" w:ascii="Open Sans" w:hAnsi="Open Sans"/>
          <w:color w:themeColor="text1" w:themeTint="f2" w:val="0D0D0D"/>
          <w:sz w:val="21"/>
          <w:szCs w:val="21"/>
          <w:lang w:val="es-ES"/>
        </w:rPr>
        <w:t>AV. EULALIA GUZMAN No 126 interior 3 A COL. ATLAMPA DELEGACION CUAUHTEMOC CDMX CP. 06450</w:t>
      </w:r>
      <w:r>
        <w:rPr/>
        <w:br/>
      </w:r>
      <w:r>
        <w:rPr>
          <w:color w:val="1E2C4F"/>
          <w:sz w:val="22"/>
          <w:szCs w:val="22"/>
          <w:lang w:val="es-ES"/>
        </w:rPr>
        <w:t xml:space="preserve">Teléfono: </w:t>
      </w:r>
      <w:r>
        <w:rPr>
          <w:rFonts w:eastAsia="Arial" w:cs="Arial"/>
          <w:color w:themeColor="text1" w:themeTint="f2" w:val="0D0D0D"/>
          <w:sz w:val="22"/>
          <w:szCs w:val="22"/>
          <w:lang w:val="es-ES"/>
        </w:rPr>
        <w:t>55 1554 3419</w:t>
      </w:r>
      <w:r>
        <w:rPr/>
        <w:br/>
      </w:r>
      <w:r>
        <w:rPr>
          <w:color w:val="1E2C4F"/>
          <w:sz w:val="22"/>
          <w:szCs w:val="22"/>
          <w:lang w:val="es-ES"/>
        </w:rPr>
        <w:t>Correo electrónico: contacto@doganxx1.com</w:t>
      </w:r>
      <w:r>
        <w:rPr/>
        <w:br/>
        <w:br/>
      </w:r>
      <w:r>
        <w:rPr>
          <w:color w:val="1E2C4F"/>
          <w:sz w:val="22"/>
          <w:szCs w:val="22"/>
          <w:lang w:val="es-ES"/>
        </w:rPr>
        <w:t>Para ejercer cualquiera de los derechos ARCO, es necesario presentar la solicitud correspondiente utilizando los formatos que estarán disponibles en:</w:t>
      </w:r>
      <w:r>
        <w:rPr/>
        <w:br/>
        <w:br/>
      </w:r>
      <w:r>
        <w:rPr>
          <w:color w:val="1E2C4F"/>
          <w:sz w:val="22"/>
          <w:szCs w:val="22"/>
          <w:lang w:val="es-ES"/>
        </w:rPr>
        <w:t>https://www.doganxx1.com/assets/docs/FormatoDerechosARCO.docx</w:t>
      </w:r>
      <w:r>
        <w:rPr/>
        <w:br/>
        <w:br/>
      </w:r>
      <w:r>
        <w:rPr>
          <w:color w:val="1E2C4F"/>
          <w:sz w:val="22"/>
          <w:szCs w:val="22"/>
          <w:lang w:val="es-ES"/>
        </w:rPr>
        <w:t>La respuesta a su solicitud será comunicada de la siguiente manera:</w:t>
      </w:r>
      <w:r>
        <w:rPr/>
        <w:br/>
        <w:br/>
      </w:r>
      <w:r>
        <w:rPr>
          <w:color w:val="1E2C4F"/>
          <w:sz w:val="22"/>
          <w:szCs w:val="22"/>
          <w:lang w:val="es-ES"/>
        </w:rPr>
        <w:t>contacto@doganxx1.com</w:t>
      </w:r>
      <w:r>
        <w:rPr/>
        <w:br/>
        <w:br/>
      </w:r>
      <w:r>
        <w:rPr>
          <w:color w:val="1E2C4F"/>
          <w:sz w:val="22"/>
          <w:szCs w:val="22"/>
          <w:lang w:val="es-ES"/>
        </w:rPr>
        <w:t xml:space="preserve">El plazo para brindar respuesta a su solicitud será el siguiente: 20 </w:t>
      </w:r>
      <w:hyperlink r:id="rId2">
        <w:r>
          <w:rPr>
            <w:rStyle w:val="ListLabel2"/>
            <w:rFonts w:eastAsia="ＭＳ ゴシック" w:cs="Times New Roman" w:ascii="Cambria" w:hAnsi="Cambria" w:asciiTheme="majorAscii" w:cstheme="majorBidi" w:eastAsiaTheme="majorEastAsia" w:hAnsiTheme="majorAscii"/>
            <w:color w:val="1E2C4F"/>
            <w:sz w:val="22"/>
            <w:szCs w:val="22"/>
            <w:lang w:val="es-ES" w:eastAsia="ja-JP" w:bidi="ar-SA"/>
          </w:rPr>
          <w:t>días.</w:t>
        </w:r>
        <w:r>
          <w:rPr>
            <w:rStyle w:val="ListLabel2"/>
          </w:rPr>
          <w:br/>
          <w:br/>
          <w:br/>
        </w:r>
      </w:hyperlink>
      <w:r>
        <w:rPr>
          <w:b/>
          <w:bCs/>
          <w:color w:val="1E2C4F"/>
          <w:sz w:val="22"/>
          <w:szCs w:val="22"/>
          <w:lang w:val="es-ES"/>
        </w:rPr>
        <w:t>REVOCACIÓN DE CONSENTIMIENTO Y LIMITACIÓN</w:t>
      </w:r>
      <w:r>
        <w:rPr/>
        <w:br/>
        <w:br/>
      </w:r>
      <w:r>
        <w:rPr>
          <w:color w:val="1E2C4F"/>
          <w:sz w:val="22"/>
          <w:szCs w:val="22"/>
          <w:lang w:val="es-ES"/>
        </w:rPr>
        <w:t>Si desea revocar el consentimiento otorgado para el tratamiento de sus datos personales o limitar su divulgación, puede presentar la solicitud respectiva a través del siguiente correo electrónico:</w:t>
      </w:r>
      <w:r>
        <w:rPr/>
        <w:br/>
      </w:r>
      <w:r>
        <w:rPr>
          <w:rStyle w:val="Hyperlink"/>
          <w:sz w:val="22"/>
          <w:szCs w:val="22"/>
          <w:lang w:val="es-ES"/>
        </w:rPr>
        <w:t xml:space="preserve"> </w:t>
      </w:r>
      <w:r>
        <w:rPr>
          <w:rStyle w:val="Hyperlink"/>
          <w:color w:val="1E2C4F"/>
          <w:sz w:val="22"/>
          <w:szCs w:val="22"/>
          <w:lang w:val="es-ES"/>
        </w:rPr>
        <w:t>contacto@doganxx1.com</w:t>
      </w:r>
    </w:p>
    <w:p>
      <w:pPr>
        <w:pStyle w:val="Normal"/>
        <w:pBdr>
          <w:top w:val="dotted" w:sz="24" w:space="0" w:color="000000"/>
          <w:bottom w:val="dotted" w:sz="24" w:space="0" w:color="000000"/>
        </w:pBdr>
        <w:spacing w:lineRule="auto" w:line="259" w:beforeAutospacing="0" w:before="240" w:afterAutospacing="0" w:after="159"/>
        <w:jc w:val="left"/>
        <w:rPr>
          <w:rFonts w:ascii="Cambria" w:hAnsi="Cambria" w:eastAsia="ＭＳ ゴシック" w:cs="Times New Roman" w:asciiTheme="majorAscii" w:cstheme="majorBidi" w:eastAsiaTheme="majorEastAsia" w:hAnsiTheme="majorAscii"/>
          <w:color w:val="1E2C4F"/>
          <w:sz w:val="22"/>
          <w:szCs w:val="22"/>
          <w:lang w:val="es-ES" w:eastAsia="ja-JP" w:bidi="ar-SA"/>
        </w:rPr>
      </w:pPr>
      <w:r>
        <w:rPr/>
        <w:br/>
        <w:br/>
      </w:r>
      <w:r>
        <w:rPr>
          <w:color w:val="1E2C4F"/>
          <w:sz w:val="22"/>
          <w:szCs w:val="22"/>
          <w:lang w:val="es-ES"/>
        </w:rPr>
        <w:t>La comunicación de la respuesta a la solicitud de revocación o limitación de divulgación de sus datos se llevará a cabo de la siguiente forma:</w:t>
      </w:r>
      <w:r>
        <w:rPr/>
        <w:br/>
      </w:r>
      <w:r>
        <w:rPr>
          <w:color w:val="1E2C4F"/>
          <w:sz w:val="22"/>
          <w:szCs w:val="22"/>
          <w:lang w:val="es-ES"/>
        </w:rPr>
        <w:t>contacto@doganxx1.com</w:t>
      </w:r>
      <w:r>
        <w:rPr/>
        <w:br/>
        <w:br/>
        <w:br/>
      </w:r>
      <w:r>
        <w:rPr>
          <w:color w:val="1E2C4F"/>
          <w:sz w:val="22"/>
          <w:szCs w:val="22"/>
          <w:lang w:val="es-ES"/>
        </w:rPr>
        <w:t xml:space="preserve">La respuesta a la solicitud de revocación o limitación de divulgación de sus datos se proporcionará en un plazo máximo de: 20 </w:t>
      </w:r>
      <w:hyperlink r:id="rId3">
        <w:r>
          <w:rPr>
            <w:rStyle w:val="ListLabel2"/>
            <w:rFonts w:eastAsia="ＭＳ ゴシック" w:cs="Times New Roman" w:ascii="Cambria" w:hAnsi="Cambria" w:asciiTheme="majorAscii" w:cstheme="majorBidi" w:eastAsiaTheme="majorEastAsia" w:hAnsiTheme="majorAscii"/>
            <w:color w:val="1E2C4F"/>
            <w:sz w:val="22"/>
            <w:szCs w:val="22"/>
            <w:lang w:val="es-ES" w:eastAsia="ja-JP" w:bidi="ar-SA"/>
          </w:rPr>
          <w:t>días.</w:t>
        </w:r>
        <w:r>
          <w:rPr>
            <w:rStyle w:val="ListLabel2"/>
          </w:rPr>
          <w:br/>
          <w:br/>
          <w:br/>
        </w:r>
      </w:hyperlink>
      <w:r>
        <w:rPr>
          <w:b/>
          <w:bCs/>
          <w:color w:val="1E2C4F"/>
          <w:sz w:val="22"/>
          <w:szCs w:val="22"/>
        </w:rPr>
        <w:t>CAMBIOS AL AVISO DE PRIVACIDAD</w:t>
      </w:r>
      <w:r>
        <w:rPr/>
        <w:br/>
        <w:br/>
      </w:r>
      <w:r>
        <w:rPr>
          <w:color w:val="1E2C4F"/>
          <w:sz w:val="22"/>
          <w:szCs w:val="22"/>
        </w:rPr>
        <w:t>El presente aviso de privacidad puede sufrir modificaciones, cambios o actualizaciones derivadas de nuevos requerimientos legales; de nuestras propias necesidades por los productos o servicios que ofrecemos; de nuestras prácticas de privacidad; de cambios en nuestro modelo de negocio, o por otras causas, por lo cual, nos comprometemos a mantenerlo informado sobre los cambios que pueda sufrir el presente aviso de privacidad, sin embargo, usted puede solicitar información sobre si el mismo ha sufrido algún cambio a través del siguiente correo electrónico:</w:t>
      </w:r>
      <w:r>
        <w:rPr/>
        <w:br/>
        <w:br/>
      </w:r>
      <w:r>
        <w:rPr>
          <w:rStyle w:val="Hyperlink"/>
          <w:sz w:val="22"/>
          <w:szCs w:val="22"/>
          <w:lang w:val="es-ES"/>
        </w:rPr>
        <w:t xml:space="preserve"> </w:t>
      </w:r>
      <w:r>
        <w:rPr>
          <w:rStyle w:val="Hyperlink"/>
          <w:color w:val="1E2C4F"/>
          <w:sz w:val="22"/>
          <w:szCs w:val="22"/>
          <w:lang w:val="es-ES"/>
        </w:rPr>
        <w:t>contacto@doganxx1.com</w:t>
      </w:r>
    </w:p>
    <w:p>
      <w:pPr>
        <w:pStyle w:val="Normal"/>
        <w:pBdr>
          <w:top w:val="dotted" w:sz="24" w:space="0" w:color="000000"/>
          <w:bottom w:val="dotted" w:sz="24" w:space="0" w:color="000000"/>
        </w:pBdr>
        <w:spacing w:lineRule="auto" w:line="259" w:beforeAutospacing="0" w:before="240" w:afterAutospacing="0" w:after="159"/>
        <w:jc w:val="left"/>
        <w:rPr>
          <w:color w:val="1E2C4F"/>
          <w:sz w:val="22"/>
          <w:szCs w:val="22"/>
        </w:rPr>
      </w:pPr>
      <w:r>
        <w:rPr>
          <w:color w:val="1E2C4F"/>
          <w:sz w:val="22"/>
          <w:szCs w:val="22"/>
        </w:rPr>
      </w:r>
    </w:p>
    <w:p>
      <w:pPr>
        <w:pStyle w:val="Normal"/>
        <w:pBdr>
          <w:top w:val="dotted" w:sz="24" w:space="0" w:color="000000"/>
          <w:bottom w:val="dotted" w:sz="24" w:space="0" w:color="000000"/>
        </w:pBdr>
        <w:spacing w:lineRule="auto" w:line="259" w:beforeAutospacing="0" w:before="240" w:afterAutospacing="0" w:after="159"/>
        <w:jc w:val="left"/>
        <w:rPr>
          <w:color w:val="1E2C4F"/>
          <w:sz w:val="22"/>
          <w:szCs w:val="22"/>
        </w:rPr>
      </w:pPr>
      <w:r>
        <w:rPr>
          <w:color w:val="1E2C4F"/>
          <w:sz w:val="22"/>
          <w:szCs w:val="22"/>
        </w:rPr>
      </w:r>
    </w:p>
    <w:p>
      <w:pPr>
        <w:pStyle w:val="Normal"/>
        <w:pBdr>
          <w:top w:val="dotted" w:sz="24" w:space="0" w:color="000000"/>
          <w:bottom w:val="dotted" w:sz="24" w:space="0" w:color="000000"/>
        </w:pBdr>
        <w:spacing w:lineRule="auto" w:line="259" w:beforeAutospacing="0" w:before="240" w:afterAutospacing="0" w:after="159"/>
        <w:jc w:val="left"/>
        <w:rPr>
          <w:color w:val="1E2C4F"/>
          <w:sz w:val="22"/>
          <w:szCs w:val="22"/>
        </w:rPr>
      </w:pPr>
      <w:r>
        <w:rPr>
          <w:color w:val="1E2C4F"/>
          <w:sz w:val="22"/>
          <w:szCs w:val="22"/>
        </w:rPr>
      </w:r>
    </w:p>
    <w:p>
      <w:pPr>
        <w:pStyle w:val="Normal"/>
        <w:pBdr>
          <w:top w:val="dotted" w:sz="24" w:space="0" w:color="000000"/>
          <w:bottom w:val="dotted" w:sz="24" w:space="0" w:color="000000"/>
        </w:pBdr>
        <w:spacing w:lineRule="auto" w:line="259" w:beforeAutospacing="0" w:before="240" w:afterAutospacing="0" w:after="159"/>
        <w:jc w:val="left"/>
        <w:rPr>
          <w:color w:val="1E2C4F"/>
          <w:sz w:val="22"/>
          <w:szCs w:val="22"/>
        </w:rPr>
      </w:pPr>
      <w:r>
        <w:rPr>
          <w:color w:val="1E2C4F"/>
          <w:sz w:val="22"/>
          <w:szCs w:val="22"/>
        </w:rPr>
      </w:r>
    </w:p>
    <w:p>
      <w:pPr>
        <w:pStyle w:val="Normal"/>
        <w:pBdr>
          <w:top w:val="dotted" w:sz="24" w:space="0" w:color="000000"/>
          <w:bottom w:val="dotted" w:sz="24" w:space="0" w:color="000000"/>
        </w:pBdr>
        <w:spacing w:lineRule="auto" w:line="259" w:beforeAutospacing="0" w:before="240" w:afterAutospacing="0" w:after="159"/>
        <w:jc w:val="left"/>
        <w:rPr>
          <w:color w:val="1E2C4F"/>
          <w:sz w:val="22"/>
          <w:szCs w:val="22"/>
        </w:rPr>
      </w:pPr>
      <w:r>
        <w:rPr>
          <w:color w:val="1E2C4F"/>
          <w:sz w:val="22"/>
          <w:szCs w:val="22"/>
        </w:rPr>
      </w:r>
    </w:p>
    <w:p>
      <w:pPr>
        <w:pStyle w:val="Normal"/>
        <w:pBdr>
          <w:top w:val="dotted" w:sz="24" w:space="0" w:color="000000"/>
          <w:bottom w:val="dotted" w:sz="24" w:space="0" w:color="000000"/>
        </w:pBdr>
        <w:spacing w:lineRule="auto" w:line="259" w:beforeAutospacing="0" w:before="240" w:afterAutospacing="0" w:after="159"/>
        <w:jc w:val="left"/>
        <w:rPr>
          <w:color w:val="1E2C4F"/>
          <w:sz w:val="22"/>
          <w:szCs w:val="22"/>
        </w:rPr>
      </w:pPr>
      <w:r>
        <w:rPr>
          <w:color w:val="1E2C4F"/>
          <w:sz w:val="22"/>
          <w:szCs w:val="22"/>
        </w:rPr>
      </w:r>
    </w:p>
    <w:p>
      <w:pPr>
        <w:pStyle w:val="Normal"/>
        <w:pBdr>
          <w:top w:val="dotted" w:sz="24" w:space="0" w:color="000000"/>
          <w:bottom w:val="dotted" w:sz="24" w:space="0" w:color="000000"/>
        </w:pBdr>
        <w:spacing w:lineRule="auto" w:line="259" w:beforeAutospacing="0" w:before="240" w:afterAutospacing="0" w:after="159"/>
        <w:jc w:val="left"/>
        <w:rPr>
          <w:color w:val="1E2C4F"/>
          <w:sz w:val="22"/>
          <w:szCs w:val="22"/>
        </w:rPr>
      </w:pPr>
      <w:r>
        <w:rPr>
          <w:color w:val="1E2C4F"/>
          <w:sz w:val="22"/>
          <w:szCs w:val="22"/>
        </w:rPr>
      </w:r>
    </w:p>
    <w:p>
      <w:pPr>
        <w:pStyle w:val="Normal"/>
        <w:pBdr>
          <w:top w:val="dotted" w:sz="24" w:space="0" w:color="000000"/>
          <w:bottom w:val="dotted" w:sz="24" w:space="0" w:color="000000"/>
        </w:pBdr>
        <w:spacing w:lineRule="auto" w:line="259" w:beforeAutospacing="0" w:before="240" w:afterAutospacing="0" w:after="159"/>
        <w:jc w:val="left"/>
        <w:rPr>
          <w:color w:val="1E2C4F"/>
          <w:sz w:val="22"/>
          <w:szCs w:val="22"/>
        </w:rPr>
      </w:pPr>
      <w:r>
        <w:rPr>
          <w:color w:val="1E2C4F"/>
          <w:sz w:val="22"/>
          <w:szCs w:val="22"/>
        </w:rPr>
      </w:r>
    </w:p>
    <w:p>
      <w:pPr>
        <w:pStyle w:val="Normal"/>
        <w:pBdr>
          <w:top w:val="dotted" w:sz="24" w:space="0" w:color="000000"/>
          <w:bottom w:val="dotted" w:sz="24" w:space="0" w:color="000000"/>
        </w:pBdr>
        <w:spacing w:lineRule="auto" w:line="259" w:beforeAutospacing="0" w:before="240" w:afterAutospacing="0" w:after="159"/>
        <w:jc w:val="left"/>
        <w:rPr>
          <w:color w:val="1E2C4F"/>
          <w:sz w:val="22"/>
          <w:szCs w:val="22"/>
        </w:rPr>
      </w:pPr>
      <w:r>
        <w:rPr>
          <w:color w:val="1E2C4F"/>
          <w:sz w:val="22"/>
          <w:szCs w:val="22"/>
        </w:rPr>
      </w:r>
    </w:p>
    <w:p>
      <w:pPr>
        <w:pStyle w:val="Normal"/>
        <w:pBdr>
          <w:top w:val="dotted" w:sz="24" w:space="0" w:color="000000"/>
          <w:bottom w:val="dotted" w:sz="24" w:space="0" w:color="000000"/>
        </w:pBdr>
        <w:spacing w:lineRule="auto" w:line="259" w:beforeAutospacing="0" w:before="240" w:afterAutospacing="0" w:after="159"/>
        <w:jc w:val="left"/>
        <w:rPr>
          <w:color w:val="1E2C4F"/>
          <w:sz w:val="22"/>
          <w:szCs w:val="22"/>
        </w:rPr>
      </w:pPr>
      <w:r>
        <w:rPr>
          <w:color w:val="1E2C4F"/>
          <w:sz w:val="22"/>
          <w:szCs w:val="22"/>
        </w:rPr>
      </w:r>
    </w:p>
    <w:p>
      <w:pPr>
        <w:pStyle w:val="Normal"/>
        <w:pBdr>
          <w:top w:val="dotted" w:sz="24" w:space="0" w:color="000000"/>
          <w:bottom w:val="dotted" w:sz="24" w:space="0" w:color="000000"/>
        </w:pBdr>
        <w:spacing w:lineRule="auto" w:line="259" w:beforeAutospacing="0" w:before="240" w:afterAutospacing="0" w:after="159"/>
        <w:jc w:val="left"/>
        <w:rPr>
          <w:color w:val="1E2C4F"/>
          <w:sz w:val="22"/>
          <w:szCs w:val="22"/>
        </w:rPr>
      </w:pPr>
      <w:r>
        <w:rPr>
          <w:color w:val="1E2C4F"/>
          <w:sz w:val="22"/>
          <w:szCs w:val="22"/>
        </w:rPr>
      </w:r>
    </w:p>
    <w:p>
      <w:pPr>
        <w:pStyle w:val="Normal"/>
        <w:pBdr>
          <w:top w:val="dotted" w:sz="24" w:space="0" w:color="000000"/>
          <w:bottom w:val="dotted" w:sz="24" w:space="0" w:color="000000"/>
        </w:pBdr>
        <w:spacing w:lineRule="auto" w:line="259" w:beforeAutospacing="0" w:before="240" w:afterAutospacing="0" w:after="159"/>
        <w:jc w:val="center"/>
        <w:rPr>
          <w:color w:val="1E2C4F"/>
          <w:sz w:val="22"/>
          <w:szCs w:val="22"/>
        </w:rPr>
      </w:pPr>
      <w:r>
        <w:rPr>
          <w:color w:val="1E2C4F"/>
          <w:sz w:val="22"/>
          <w:szCs w:val="22"/>
        </w:rPr>
        <w:t>Última actualización: 1 de mayo de 2024.</w:t>
      </w:r>
    </w:p>
    <w:sectPr>
      <w:headerReference w:type="even" r:id="rId4"/>
      <w:headerReference w:type="default" r:id="rId5"/>
      <w:headerReference w:type="first" r:id="rId6"/>
      <w:footerReference w:type="even" r:id="rId7"/>
      <w:footerReference w:type="default" r:id="rId8"/>
      <w:footerReference w:type="first" r:id="rId9"/>
      <w:type w:val="nextPage"/>
      <w:pgSz w:w="12240" w:h="15840"/>
      <w:pgMar w:left="1417" w:right="1417" w:gutter="0" w:header="720" w:top="1417" w:footer="720" w:bottom="1133"/>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Cambria">
    <w:charset w:val="01"/>
    <w:family w:val="roman"/>
    <w:pitch w:val="variable"/>
  </w:font>
  <w:font w:name="Liberation Sans">
    <w:altName w:val="Arial"/>
    <w:charset w:val="01"/>
    <w:family w:val="swiss"/>
    <w:pitch w:val="variable"/>
  </w:font>
  <w:font w:name="Open Sans">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0" w:after="16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before="0" w:after="160"/>
      <w:jc w:val="center"/>
      <w:rPr>
        <w:color w:val="1E2C4F"/>
      </w:rPr>
    </w:pPr>
    <w:r>
      <w:rPr>
        <w:color w:val="1E2C4F"/>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before="0" w:after="160"/>
      <w:jc w:val="center"/>
      <w:rPr>
        <w:color w:val="1E2C4F"/>
      </w:rPr>
    </w:pPr>
    <w:r>
      <w:rPr>
        <w:color w:val="1E2C4F"/>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lanormal"/>
      <w:tblW w:w="9405" w:type="dxa"/>
      <w:jc w:val="left"/>
      <w:tblInd w:w="0" w:type="dxa"/>
      <w:tblLayout w:type="fixed"/>
      <w:tblCellMar>
        <w:top w:w="0" w:type="dxa"/>
        <w:left w:w="108" w:type="dxa"/>
        <w:bottom w:w="0" w:type="dxa"/>
        <w:right w:w="108" w:type="dxa"/>
      </w:tblCellMar>
      <w:tblLook w:val="06a0" w:noHBand="1" w:noVBand="1" w:firstColumn="1" w:lastRow="0" w:lastColumn="0" w:firstRow="1"/>
    </w:tblPr>
    <w:tblGrid>
      <w:gridCol w:w="3135"/>
      <w:gridCol w:w="3135"/>
      <w:gridCol w:w="3135"/>
    </w:tblGrid>
    <w:tr>
      <w:trPr>
        <w:trHeight w:val="300" w:hRule="atLeast"/>
      </w:trPr>
      <w:tc>
        <w:tcPr>
          <w:tcW w:w="3135" w:type="dxa"/>
          <w:tcBorders/>
        </w:tcPr>
        <w:p>
          <w:pPr>
            <w:pStyle w:val="Header"/>
            <w:widowControl/>
            <w:bidi w:val="0"/>
            <w:spacing w:before="0" w:after="0"/>
            <w:ind w:left="-115"/>
            <w:jc w:val="left"/>
            <w:rPr>
              <w:rFonts w:ascii="Arial" w:hAnsi="Arial" w:eastAsia="Arial" w:cs="Arial"/>
              <w:kern w:val="0"/>
              <w:sz w:val="20"/>
              <w:szCs w:val="20"/>
              <w:lang w:val="en-US" w:eastAsia="ja-JP" w:bidi="ar-SA"/>
            </w:rPr>
          </w:pPr>
          <w:r>
            <w:rPr>
              <w:rFonts w:eastAsia="Arial" w:cs="Arial"/>
              <w:kern w:val="0"/>
              <w:sz w:val="20"/>
              <w:szCs w:val="20"/>
              <w:lang w:val="en-US" w:eastAsia="ja-JP" w:bidi="ar-SA"/>
            </w:rPr>
          </w:r>
        </w:p>
      </w:tc>
      <w:tc>
        <w:tcPr>
          <w:tcW w:w="3135" w:type="dxa"/>
          <w:tcBorders/>
        </w:tcPr>
        <w:p>
          <w:pPr>
            <w:pStyle w:val="Header"/>
            <w:widowControl/>
            <w:bidi w:val="0"/>
            <w:spacing w:before="0" w:after="0"/>
            <w:jc w:val="center"/>
            <w:rPr>
              <w:rFonts w:ascii="Arial" w:hAnsi="Arial" w:eastAsia="Arial" w:cs="Arial"/>
              <w:kern w:val="0"/>
              <w:sz w:val="20"/>
              <w:szCs w:val="20"/>
              <w:lang w:val="en-US" w:eastAsia="ja-JP" w:bidi="ar-SA"/>
            </w:rPr>
          </w:pPr>
          <w:r>
            <w:rPr>
              <w:rFonts w:eastAsia="Arial" w:cs="Arial"/>
              <w:kern w:val="0"/>
              <w:sz w:val="20"/>
              <w:szCs w:val="20"/>
              <w:lang w:val="en-US" w:eastAsia="ja-JP" w:bidi="ar-SA"/>
            </w:rPr>
          </w:r>
        </w:p>
      </w:tc>
      <w:tc>
        <w:tcPr>
          <w:tcW w:w="3135" w:type="dxa"/>
          <w:tcBorders/>
        </w:tcPr>
        <w:p>
          <w:pPr>
            <w:pStyle w:val="Header"/>
            <w:widowControl/>
            <w:bidi w:val="0"/>
            <w:spacing w:before="0" w:after="0"/>
            <w:ind w:right="-115"/>
            <w:jc w:val="right"/>
            <w:rPr>
              <w:rFonts w:ascii="Arial" w:hAnsi="Arial" w:eastAsia="Arial" w:cs="Arial"/>
              <w:kern w:val="0"/>
              <w:sz w:val="20"/>
              <w:szCs w:val="20"/>
              <w:lang w:val="en-US" w:eastAsia="ja-JP" w:bidi="ar-SA"/>
            </w:rPr>
          </w:pPr>
          <w:r>
            <w:rPr>
              <w:rFonts w:eastAsia="Arial" w:cs="Arial"/>
              <w:kern w:val="0"/>
              <w:sz w:val="20"/>
              <w:szCs w:val="20"/>
              <w:lang w:val="en-US" w:eastAsia="ja-JP" w:bidi="ar-SA"/>
            </w:rPr>
          </w:r>
        </w:p>
      </w:tc>
    </w:tr>
  </w:tbl>
  <w:p>
    <w:pPr>
      <w:pStyle w:val="Header"/>
      <w:bidi w:val="0"/>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lanormal"/>
      <w:tblW w:w="9405" w:type="dxa"/>
      <w:jc w:val="left"/>
      <w:tblInd w:w="0" w:type="dxa"/>
      <w:tblLayout w:type="fixed"/>
      <w:tblCellMar>
        <w:top w:w="0" w:type="dxa"/>
        <w:left w:w="108" w:type="dxa"/>
        <w:bottom w:w="0" w:type="dxa"/>
        <w:right w:w="108" w:type="dxa"/>
      </w:tblCellMar>
      <w:tblLook w:val="06a0" w:noHBand="1" w:noVBand="1" w:firstColumn="1" w:lastRow="0" w:lastColumn="0" w:firstRow="1"/>
    </w:tblPr>
    <w:tblGrid>
      <w:gridCol w:w="3135"/>
      <w:gridCol w:w="3135"/>
      <w:gridCol w:w="3135"/>
    </w:tblGrid>
    <w:tr>
      <w:trPr>
        <w:trHeight w:val="300" w:hRule="atLeast"/>
      </w:trPr>
      <w:tc>
        <w:tcPr>
          <w:tcW w:w="3135" w:type="dxa"/>
          <w:tcBorders/>
        </w:tcPr>
        <w:p>
          <w:pPr>
            <w:pStyle w:val="Header"/>
            <w:widowControl/>
            <w:bidi w:val="0"/>
            <w:spacing w:before="0" w:after="0"/>
            <w:ind w:left="-115"/>
            <w:jc w:val="left"/>
            <w:rPr>
              <w:rFonts w:ascii="Arial" w:hAnsi="Arial" w:eastAsia="Arial" w:cs="Arial"/>
              <w:kern w:val="0"/>
              <w:sz w:val="20"/>
              <w:szCs w:val="20"/>
              <w:lang w:val="en-US" w:eastAsia="ja-JP" w:bidi="ar-SA"/>
            </w:rPr>
          </w:pPr>
          <w:r>
            <w:rPr>
              <w:rFonts w:eastAsia="Arial" w:cs="Arial"/>
              <w:kern w:val="0"/>
              <w:sz w:val="20"/>
              <w:szCs w:val="20"/>
              <w:lang w:val="en-US" w:eastAsia="ja-JP" w:bidi="ar-SA"/>
            </w:rPr>
          </w:r>
        </w:p>
      </w:tc>
      <w:tc>
        <w:tcPr>
          <w:tcW w:w="3135" w:type="dxa"/>
          <w:tcBorders/>
        </w:tcPr>
        <w:p>
          <w:pPr>
            <w:pStyle w:val="Header"/>
            <w:widowControl/>
            <w:bidi w:val="0"/>
            <w:spacing w:before="0" w:after="0"/>
            <w:jc w:val="center"/>
            <w:rPr>
              <w:rFonts w:ascii="Arial" w:hAnsi="Arial" w:eastAsia="Arial" w:cs="Arial"/>
              <w:kern w:val="0"/>
              <w:sz w:val="20"/>
              <w:szCs w:val="20"/>
              <w:lang w:val="en-US" w:eastAsia="ja-JP" w:bidi="ar-SA"/>
            </w:rPr>
          </w:pPr>
          <w:r>
            <w:rPr>
              <w:rFonts w:eastAsia="Arial" w:cs="Arial"/>
              <w:kern w:val="0"/>
              <w:sz w:val="20"/>
              <w:szCs w:val="20"/>
              <w:lang w:val="en-US" w:eastAsia="ja-JP" w:bidi="ar-SA"/>
            </w:rPr>
          </w:r>
        </w:p>
      </w:tc>
      <w:tc>
        <w:tcPr>
          <w:tcW w:w="3135" w:type="dxa"/>
          <w:tcBorders/>
        </w:tcPr>
        <w:p>
          <w:pPr>
            <w:pStyle w:val="Header"/>
            <w:widowControl/>
            <w:bidi w:val="0"/>
            <w:spacing w:before="0" w:after="0"/>
            <w:ind w:right="-115"/>
            <w:jc w:val="right"/>
            <w:rPr>
              <w:rFonts w:ascii="Arial" w:hAnsi="Arial" w:eastAsia="Arial" w:cs="Arial"/>
              <w:kern w:val="0"/>
              <w:sz w:val="20"/>
              <w:szCs w:val="20"/>
              <w:lang w:val="en-US" w:eastAsia="ja-JP" w:bidi="ar-SA"/>
            </w:rPr>
          </w:pPr>
          <w:r>
            <w:rPr>
              <w:rFonts w:eastAsia="Arial" w:cs="Arial"/>
              <w:kern w:val="0"/>
              <w:sz w:val="20"/>
              <w:szCs w:val="20"/>
              <w:lang w:val="en-US" w:eastAsia="ja-JP" w:bidi="ar-SA"/>
            </w:rPr>
          </w:r>
        </w:p>
      </w:tc>
    </w:tr>
  </w:tbl>
  <w:p>
    <w:pPr>
      <w:pStyle w:val="Header"/>
      <w:bidi w:val="0"/>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lang w:val="en-US"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Arial" w:hAnsi="Arial" w:eastAsia="Arial" w:cs="Arial"/>
      <w:color w:val="auto"/>
      <w:kern w:val="0"/>
      <w:sz w:val="20"/>
      <w:szCs w:val="20"/>
      <w:lang w:val="en-US" w:eastAsia="ja-JP" w:bidi="ar-SA"/>
    </w:rPr>
  </w:style>
  <w:style w:type="paragraph" w:styleId="Heading3">
    <w:name w:val="Heading 3"/>
    <w:basedOn w:val="Normal"/>
    <w:next w:val="Normal"/>
    <w:link w:val="Heading3Char"/>
    <w:uiPriority w:val="9"/>
    <w:unhideWhenUsed/>
    <w:qFormat/>
    <w:pPr>
      <w:keepNext w:val="true"/>
      <w:keepLines/>
      <w:spacing w:before="40" w:after="0"/>
      <w:outlineLvl w:val="2"/>
    </w:pPr>
    <w:rPr>
      <w:rFonts w:ascii="Cambria" w:hAnsi="Cambria" w:eastAsia="ＭＳ ゴシック" w:cs="Times New Roman" w:asciiTheme="majorHAnsi" w:cstheme="majorBidi" w:eastAsiaTheme="majorEastAsia" w:hAnsiTheme="majorHAnsi"/>
      <w:color w:themeColor="accent1" w:themeShade="7f" w:val="1F4D78"/>
      <w:sz w:val="24"/>
      <w:szCs w:val="24"/>
    </w:rPr>
  </w:style>
  <w:style w:type="character" w:styleId="DefaultParagraphFont" w:default="1">
    <w:name w:val="Default Paragraph Font"/>
    <w:uiPriority w:val="1"/>
    <w:semiHidden/>
    <w:unhideWhenUsed/>
    <w:qFormat/>
    <w:rPr/>
  </w:style>
  <w:style w:type="character" w:styleId="FootnoteCharacters">
    <w:name w:val="Footnote Characters"/>
    <w:semiHidden/>
    <w:unhideWhenUsed/>
    <w:qFormat/>
    <w:rPr>
      <w:vertAlign w:val="superscript"/>
    </w:rPr>
  </w:style>
  <w:style w:type="character" w:styleId="FootnoteReference">
    <w:name w:val="Footnote Reference"/>
    <w:rPr>
      <w:vertAlign w:val="superscript"/>
    </w:rPr>
  </w:style>
  <w:style w:type="character" w:styleId="Heading3Char" w:customStyle="1">
    <w:name w:val="Heading 3 Char"/>
    <w:basedOn w:val="DefaultParagraphFont"/>
    <w:link w:val="Heading3"/>
    <w:uiPriority w:val="9"/>
    <w:qFormat/>
    <w:rPr>
      <w:rFonts w:ascii="Cambria" w:hAnsi="Cambria" w:eastAsia="ＭＳ ゴシック" w:cs="Times New Roman" w:asciiTheme="majorHAnsi" w:cstheme="majorBidi" w:eastAsiaTheme="majorEastAsia" w:hAnsiTheme="majorHAnsi"/>
      <w:color w:themeColor="accent1" w:themeShade="7f" w:val="1F4D78"/>
      <w:sz w:val="24"/>
      <w:szCs w:val="24"/>
    </w:rPr>
  </w:style>
  <w:style w:type="character" w:styleId="Hyperlink">
    <w:name w:val="Hyperlink"/>
    <w:basedOn w:val="DefaultParagraphFont"/>
    <w:uiPriority w:val="99"/>
    <w:unhideWhenUsed/>
    <w:rPr>
      <w:color w:themeColor="hyperlink" w:val="0563C1"/>
      <w:u w:val="single"/>
    </w:rPr>
  </w:style>
  <w:style w:type="character" w:styleId="HeaderChar" w:customStyle="1">
    <w:name w:val="Header Char"/>
    <w:basedOn w:val="DefaultParagraphFont"/>
    <w:link w:val="Header"/>
    <w:uiPriority w:val="99"/>
    <w:qFormat/>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HeaderandFooter">
    <w:name w:val="Header and Footer"/>
    <w:basedOn w:val="Normal"/>
    <w:qFormat/>
    <w:pPr/>
    <w:rPr/>
  </w:style>
  <w:style w:type="paragraph" w:styleId="Header">
    <w:name w:val="Header"/>
    <w:basedOn w:val="Normal"/>
    <w:link w:val="HeaderChar"/>
    <w:uiPriority w:val="99"/>
    <w:unhideWhenUsed/>
    <w:pPr>
      <w:tabs>
        <w:tab w:val="clear" w:pos="708"/>
        <w:tab w:val="center" w:pos="4680" w:leader="none"/>
        <w:tab w:val="right" w:pos="9360" w:leader="none"/>
      </w:tabs>
      <w:spacing w:lineRule="auto" w:line="240" w:before="0" w:after="0"/>
    </w:pPr>
    <w:rPr/>
  </w:style>
  <w:style w:type="paragraph" w:styleId="Footer">
    <w:name w:val="Footer"/>
    <w:basedOn w:val="HeaderandFooter"/>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eGrid">
    <w:name w:val="Table Grid"/>
    <w:basedOn w:val="Tabla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s.wiktionary.org/wiki/d&#237;as" TargetMode="External"/><Relationship Id="rId3" Type="http://schemas.openxmlformats.org/officeDocument/2006/relationships/hyperlink" Target="https://es.wiktionary.org/wiki/d&#237;as"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LibreOffice/24.2.4.2$Linux_X86_64 LibreOffice_project/420$Build-2</Application>
  <AppVersion>15.0000</AppVersion>
  <Pages>3</Pages>
  <Words>732</Words>
  <Characters>4302</Characters>
  <CharactersWithSpaces>5076</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2024-02-07T00:56:00Z</dcterms:created>
  <dc:creator/>
  <dc:description/>
  <dc:language>en-US</dc:language>
  <cp:lastModifiedBy/>
  <dcterms:modified xsi:type="dcterms:W3CDTF">2024-07-08T17:52:56Z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